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086C" w:rsidRDefault="000A086C" w:rsidP="00906742">
      <w:pPr>
        <w:pStyle w:val="berschrift1"/>
        <w:spacing w:after="240"/>
      </w:pPr>
      <w:r>
        <w:t>Havanna</w:t>
      </w:r>
    </w:p>
    <w:p w:rsidR="000A086C" w:rsidRPr="003E6D39" w:rsidRDefault="000A086C" w:rsidP="006C3EB4">
      <w:r w:rsidRPr="003E6D39">
        <w:t>Havanna, (spanisch La Habana) ode</w:t>
      </w:r>
      <w:bookmarkStart w:id="0" w:name="_GoBack"/>
      <w:bookmarkEnd w:id="0"/>
      <w:r w:rsidRPr="003E6D39">
        <w:t>r mit vollständiger Bezeichnung Villa San Cristóbal de La Habana, ist die Hauptstadt der Republik Kuba und zugleich eigenständige Provinz. Mit rund 2,15 Millionen Einwohnern und einer Fläche von 728,26 km² ist sie die größte Metropole der Karibik sowohl nach der Einwohnerzahl als auch der Fläche nach. Die Stadt grenzt im Norden an den Atlantischen Ozean, bzw. die Straße von Florida und erstreckt sich südlich und westlich der Bucht von Havanna („Bahía de La Habana“). Der Fluss Río Almendares durchquert die Stadt von Süden nach Norden und mündet schließlich westlich der Bucht die Floridastraße. Die östlich des Zentrums gelegene Bucht beheimatet die drei großen Häfen der Stadt: Marimelena, Guanabacoa und Atarés.</w:t>
      </w:r>
    </w:p>
    <w:p w:rsidR="005E5A24" w:rsidRDefault="000A086C" w:rsidP="000A086C">
      <w:r>
        <w:t>Havanna wurde im Jahr 1519 aufgrund der strategisch günstigen Lage von den Spaniern gegründet. Die Stadt diente als Angelpunkt, von dem aus die weitere Eroberung des Kontinents bis nach Nordamerika durch die Spanier erfolgte. Philipp II. von Spanien erteilte Havanna im Jahr 1592 das Stadtrecht, doch war Havanna bereits seit dem Jahr 1552 die Hauptstadt Kubas.[4] Der Untergang der USS Maine im Hafen von Havanna im Jahr 1898 war der unmittelbare Auslöser des Spanisch-amerikanischen Krieges.</w:t>
      </w:r>
    </w:p>
    <w:p w:rsidR="000A086C" w:rsidRPr="000A086C" w:rsidRDefault="000A086C" w:rsidP="000A086C">
      <w:pPr>
        <w:pStyle w:val="berschrift2"/>
      </w:pPr>
      <w:r w:rsidRPr="000A086C">
        <w:rPr>
          <w:rStyle w:val="Hervorhebung"/>
          <w:i w:val="0"/>
          <w:iCs w:val="0"/>
        </w:rPr>
        <w:t>Lage</w:t>
      </w:r>
    </w:p>
    <w:p w:rsidR="000A086C" w:rsidRDefault="00DF2A2C" w:rsidP="000A086C">
      <w:r>
        <w:rPr>
          <w:noProof/>
          <w:lang w:eastAsia="de-DE"/>
        </w:rPr>
        <w:drawing>
          <wp:anchor distT="0" distB="0" distL="114300" distR="114300" simplePos="0" relativeHeight="251659264" behindDoc="1" locked="1" layoutInCell="1" allowOverlap="1" wp14:anchorId="261E6BAC" wp14:editId="781571D5">
            <wp:simplePos x="0" y="0"/>
            <wp:positionH relativeFrom="margin">
              <wp:align>right</wp:align>
            </wp:positionH>
            <wp:positionV relativeFrom="paragraph">
              <wp:posOffset>360045</wp:posOffset>
            </wp:positionV>
            <wp:extent cx="2437200" cy="1591200"/>
            <wp:effectExtent l="0" t="0" r="1270" b="9525"/>
            <wp:wrapTight wrapText="bothSides">
              <wp:wrapPolygon edited="0">
                <wp:start x="0" y="0"/>
                <wp:lineTo x="0" y="21471"/>
                <wp:lineTo x="21442" y="21471"/>
                <wp:lineTo x="21442"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avanna Satellitenaufnahme.jpg"/>
                    <pic:cNvPicPr/>
                  </pic:nvPicPr>
                  <pic:blipFill rotWithShape="1">
                    <a:blip r:embed="rId6" cstate="print">
                      <a:extLst>
                        <a:ext uri="{BEBA8EAE-BF5A-486C-A8C5-ECC9F3942E4B}">
                          <a14:imgProps xmlns:a14="http://schemas.microsoft.com/office/drawing/2010/main">
                            <a14:imgLayer r:embed="rId7">
                              <a14:imgEffect>
                                <a14:artisticPaintStrokes/>
                              </a14:imgEffect>
                            </a14:imgLayer>
                          </a14:imgProps>
                        </a:ext>
                        <a:ext uri="{28A0092B-C50C-407E-A947-70E740481C1C}">
                          <a14:useLocalDpi xmlns:a14="http://schemas.microsoft.com/office/drawing/2010/main" val="0"/>
                        </a:ext>
                      </a:extLst>
                    </a:blip>
                    <a:srcRect b="4940"/>
                    <a:stretch/>
                  </pic:blipFill>
                  <pic:spPr bwMode="auto">
                    <a:xfrm>
                      <a:off x="0" y="0"/>
                      <a:ext cx="2437200" cy="159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A086C">
        <w:t>Havanna liegt an der nordöstlichen Küste Kubas, südlich der Florida Keys, wo der Golf von Mexiko in die Karibik mündet. Die Stadt dehnt sich vor allem südlich und westlich der Bucht aus, welche die Stadt in ihre drei Haupthäfen</w:t>
      </w:r>
      <w:r w:rsidR="00172E86">
        <w:t xml:space="preserve"> teilt: Marimelena, Guanabacoa u</w:t>
      </w:r>
      <w:r w:rsidR="000A086C">
        <w:t>nd Atarés. Der Fluss Almendares fließt von Süden durch die Stadt und mündet einige Kilometer westlich der Bucht in die Floridastraße.</w:t>
      </w:r>
    </w:p>
    <w:p w:rsidR="000A086C" w:rsidRDefault="000A086C" w:rsidP="000A086C">
      <w:r>
        <w:t>Die Stadt liegt auf niederen Hügeln, die sich leicht über die Meerenge erheben. Als einer der höchsten Punkte ist ein 60 Meter hoher Kalksteinhügel, der sich vom Osten der Stadt bis zu den kolonialen Festungen La Cabaña und El Morro erstreckt. Des Weiteren gibt es im Westteil der Stadt eine leichte Erhebung auf dem Gebiet der Universität von Havanna. Außerhalb des Stadtgebiets wird Havanna von höheren Hügeln im Westen und Osten gesäumt.</w:t>
      </w:r>
    </w:p>
    <w:p w:rsidR="000A086C" w:rsidRDefault="000A086C" w:rsidP="006C3EB4">
      <w:pPr>
        <w:pStyle w:val="berschrift2"/>
      </w:pPr>
      <w:r w:rsidRPr="006C3EB4">
        <w:t>Stadtgliederung</w:t>
      </w:r>
    </w:p>
    <w:p w:rsidR="000A086C" w:rsidRDefault="000A086C" w:rsidP="000A086C">
      <w:r>
        <w:t xml:space="preserve">Havanna ist eine eigenständige kubanische Provinz. Grob lässt sich Havanna in die Altstadt (Habana </w:t>
      </w:r>
      <w:proofErr w:type="spellStart"/>
      <w:r>
        <w:t>Vieja</w:t>
      </w:r>
      <w:proofErr w:type="spellEnd"/>
      <w:r>
        <w:t xml:space="preserve">), </w:t>
      </w:r>
      <w:proofErr w:type="spellStart"/>
      <w:r>
        <w:t>Vedado</w:t>
      </w:r>
      <w:proofErr w:type="spellEnd"/>
      <w:r>
        <w:t xml:space="preserve"> und die Bezirke der Vorstadt unterteilen. Die Altstadt, mit ihren engen Straßen und überbordenden Balkonen stellt dabei das historische Zentrum Havannas dar, in dem sowohl die Kultur, als auch Industrie- und Wohneinrichtungen gewachsen sind. Havannas Altstadt ist UNESCO-Weltkulturerbe, </w:t>
      </w:r>
      <w:proofErr w:type="spellStart"/>
      <w:r>
        <w:t>ier</w:t>
      </w:r>
      <w:proofErr w:type="spellEnd"/>
      <w:r>
        <w:t xml:space="preserve"> befinden sich auch viele touristische Attraktionen wie der </w:t>
      </w:r>
      <w:proofErr w:type="spellStart"/>
      <w:r>
        <w:t>Plaza</w:t>
      </w:r>
      <w:proofErr w:type="spellEnd"/>
      <w:r>
        <w:t xml:space="preserve"> </w:t>
      </w:r>
      <w:proofErr w:type="spellStart"/>
      <w:r>
        <w:t>Vieja</w:t>
      </w:r>
      <w:proofErr w:type="spellEnd"/>
      <w:r>
        <w:t xml:space="preserve"> oder die Uferpromenade </w:t>
      </w:r>
      <w:proofErr w:type="spellStart"/>
      <w:r>
        <w:t>Malecón</w:t>
      </w:r>
      <w:proofErr w:type="spellEnd"/>
      <w:r>
        <w:t>.</w:t>
      </w:r>
    </w:p>
    <w:p w:rsidR="000A086C" w:rsidRDefault="000A086C" w:rsidP="000A086C">
      <w:r>
        <w:t xml:space="preserve">Im neueren Stadtteil </w:t>
      </w:r>
      <w:proofErr w:type="spellStart"/>
      <w:r>
        <w:t>Vedado</w:t>
      </w:r>
      <w:proofErr w:type="spellEnd"/>
      <w:r>
        <w:t>, der sich im Nordwesten der Stadt befindet, entstanden vor allem im 20. Jahrhundert zahlreiche Einrichtungen des Nachtlebens sowie Einkaufsmöglichkeiten, die heute mit denen der Altstadt konkurrieren.</w:t>
      </w:r>
    </w:p>
    <w:p w:rsidR="00FC6742" w:rsidRDefault="00FC6742" w:rsidP="00BC535D">
      <w:pPr>
        <w:pStyle w:val="berschrift2"/>
      </w:pPr>
      <w:bookmarkStart w:id="1" w:name="Politik"/>
      <w:r>
        <w:t>Politik</w:t>
      </w:r>
    </w:p>
    <w:p w:rsidR="00FC6742" w:rsidRDefault="00FC6742" w:rsidP="00BC535D">
      <w:r>
        <w:t xml:space="preserve">Die aktuelle Bürgermeisterin von Havanna ist Marta Hernández Romero (PCC). Romero wurde in Santiago de Cuba geboren und begann ihre Karriere als Grundschullehrerin. Sie war zunächst zuständig für das Bildungswesen in Santiago, ab 2003 dann in Havanna und hat einen Hochschulabschluss. Sie wurde am 5. März 2011 für eine fünfjährige Amtszeit gewählt. Ihr Stellvertreter ist Abel </w:t>
      </w:r>
      <w:proofErr w:type="spellStart"/>
      <w:r>
        <w:t>Camejo</w:t>
      </w:r>
      <w:proofErr w:type="spellEnd"/>
      <w:r>
        <w:t xml:space="preserve"> </w:t>
      </w:r>
      <w:proofErr w:type="spellStart"/>
      <w:r>
        <w:t>Peñalver</w:t>
      </w:r>
      <w:proofErr w:type="spellEnd"/>
      <w:r>
        <w:t>. Die Stadt wird von der Provinzversammlung der Volksmacht (</w:t>
      </w:r>
      <w:proofErr w:type="spellStart"/>
      <w:r>
        <w:t>Asamblea</w:t>
      </w:r>
      <w:proofErr w:type="spellEnd"/>
      <w:r>
        <w:t xml:space="preserve"> </w:t>
      </w:r>
      <w:proofErr w:type="spellStart"/>
      <w:r>
        <w:t>Provincial</w:t>
      </w:r>
      <w:proofErr w:type="spellEnd"/>
      <w:r>
        <w:t xml:space="preserve"> del </w:t>
      </w:r>
      <w:proofErr w:type="spellStart"/>
      <w:r>
        <w:t>Poder</w:t>
      </w:r>
      <w:proofErr w:type="spellEnd"/>
      <w:r>
        <w:t xml:space="preserve"> </w:t>
      </w:r>
      <w:proofErr w:type="spellStart"/>
      <w:r>
        <w:t>Popular</w:t>
      </w:r>
      <w:proofErr w:type="spellEnd"/>
      <w:r>
        <w:t>) als eigenständige Provinz verwaltet, deren Vorsitzender in Havanna gleichzeitig die Bürgermeisterfunktion übernimmt. Der Provinzrat Havannas ist wiederum untergliedert in 105 Räte auf kommunaler Ebene (</w:t>
      </w:r>
      <w:proofErr w:type="spellStart"/>
      <w:r>
        <w:t>Consejos</w:t>
      </w:r>
      <w:proofErr w:type="spellEnd"/>
      <w:r>
        <w:t xml:space="preserve"> </w:t>
      </w:r>
      <w:proofErr w:type="spellStart"/>
      <w:r>
        <w:t>Populares</w:t>
      </w:r>
      <w:proofErr w:type="spellEnd"/>
      <w:r>
        <w:t>).</w:t>
      </w:r>
    </w:p>
    <w:p w:rsidR="00FC6742" w:rsidRDefault="00FC6742" w:rsidP="000A086C">
      <w:r>
        <w:t xml:space="preserve">Havanna ist das politische Zentrum Kubas. Zahlreiche Ministerien, Botschaften und Regierungsinstitutionen haben hier ihren Sitz. Ausländische Staatsgäste sind oft Gast des Revolutionsplatzes, der als wichtigste politische Tribüne des Landes fungiert, auf der auch Paraden und Massenkundgebungen abgehalten werden. Direkt neben dem Revolutionsplatz befindet sich das Gebäude des Zentralkomitees der Kommunistischen Partei Kubas (PCC). Das </w:t>
      </w:r>
      <w:r>
        <w:lastRenderedPageBreak/>
        <w:t xml:space="preserve">kubanische Parlament tagt ebenfalls in Havanna, im </w:t>
      </w:r>
      <w:proofErr w:type="spellStart"/>
      <w:r>
        <w:t>Palacio</w:t>
      </w:r>
      <w:proofErr w:type="spellEnd"/>
      <w:r>
        <w:t xml:space="preserve"> de </w:t>
      </w:r>
      <w:proofErr w:type="spellStart"/>
      <w:r>
        <w:t>Convenciones</w:t>
      </w:r>
      <w:proofErr w:type="spellEnd"/>
      <w:r>
        <w:t xml:space="preserve"> in dem auch die Parteitage der PCC stattfinden. Des Weiteren befinden sich in Havanna das Kapitol sowie die antiimperialistische Tribüne (</w:t>
      </w:r>
      <w:proofErr w:type="spellStart"/>
      <w:r>
        <w:t>Tribuna</w:t>
      </w:r>
      <w:proofErr w:type="spellEnd"/>
      <w:r>
        <w:t xml:space="preserve"> </w:t>
      </w:r>
      <w:proofErr w:type="spellStart"/>
      <w:r>
        <w:t>Antiimperialista</w:t>
      </w:r>
      <w:proofErr w:type="spellEnd"/>
      <w:r>
        <w:t xml:space="preserve"> José </w:t>
      </w:r>
      <w:proofErr w:type="spellStart"/>
      <w:r>
        <w:t>Martí</w:t>
      </w:r>
      <w:proofErr w:type="spellEnd"/>
      <w:r>
        <w:t>).</w:t>
      </w:r>
      <w:bookmarkEnd w:id="1"/>
    </w:p>
    <w:sectPr w:rsidR="00FC6742" w:rsidSect="00A526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BC4D6A"/>
    <w:multiLevelType w:val="hybridMultilevel"/>
    <w:tmpl w:val="610C8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CCD79BB"/>
    <w:multiLevelType w:val="hybridMultilevel"/>
    <w:tmpl w:val="83C475B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2A94"/>
    <w:rsid w:val="000A086C"/>
    <w:rsid w:val="00131E72"/>
    <w:rsid w:val="00172E86"/>
    <w:rsid w:val="003E6D39"/>
    <w:rsid w:val="00592A94"/>
    <w:rsid w:val="005E5A24"/>
    <w:rsid w:val="006C3EB4"/>
    <w:rsid w:val="006F7DB8"/>
    <w:rsid w:val="0082384A"/>
    <w:rsid w:val="008E5317"/>
    <w:rsid w:val="00906742"/>
    <w:rsid w:val="00A52655"/>
    <w:rsid w:val="00B27778"/>
    <w:rsid w:val="00D25722"/>
    <w:rsid w:val="00DD3F43"/>
    <w:rsid w:val="00DF2A2C"/>
    <w:rsid w:val="00F01BB1"/>
    <w:rsid w:val="00FC67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B32C77-51B1-4081-86D5-A5509FB67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A08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0A08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FC674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0A086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0A086C"/>
    <w:rPr>
      <w:rFonts w:asciiTheme="majorHAnsi" w:eastAsiaTheme="majorEastAsia" w:hAnsiTheme="majorHAnsi" w:cstheme="majorBidi"/>
      <w:spacing w:val="-10"/>
      <w:kern w:val="28"/>
      <w:sz w:val="56"/>
      <w:szCs w:val="56"/>
    </w:rPr>
  </w:style>
  <w:style w:type="character" w:styleId="Hervorhebung">
    <w:name w:val="Emphasis"/>
    <w:basedOn w:val="Absatz-Standardschriftart"/>
    <w:uiPriority w:val="20"/>
    <w:qFormat/>
    <w:rsid w:val="000A086C"/>
    <w:rPr>
      <w:i/>
      <w:iCs/>
    </w:rPr>
  </w:style>
  <w:style w:type="paragraph" w:styleId="Untertitel">
    <w:name w:val="Subtitle"/>
    <w:basedOn w:val="Standard"/>
    <w:next w:val="Standard"/>
    <w:link w:val="UntertitelZchn"/>
    <w:uiPriority w:val="11"/>
    <w:qFormat/>
    <w:rsid w:val="000A086C"/>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0A086C"/>
    <w:rPr>
      <w:rFonts w:eastAsiaTheme="minorEastAsia"/>
      <w:color w:val="5A5A5A" w:themeColor="text1" w:themeTint="A5"/>
      <w:spacing w:val="15"/>
    </w:rPr>
  </w:style>
  <w:style w:type="character" w:customStyle="1" w:styleId="berschrift2Zchn">
    <w:name w:val="Überschrift 2 Zchn"/>
    <w:basedOn w:val="Absatz-Standardschriftart"/>
    <w:link w:val="berschrift2"/>
    <w:uiPriority w:val="9"/>
    <w:rsid w:val="000A086C"/>
    <w:rPr>
      <w:rFonts w:asciiTheme="majorHAnsi" w:eastAsiaTheme="majorEastAsia" w:hAnsiTheme="majorHAnsi" w:cstheme="majorBidi"/>
      <w:color w:val="2E74B5" w:themeColor="accent1" w:themeShade="BF"/>
      <w:sz w:val="26"/>
      <w:szCs w:val="26"/>
    </w:rPr>
  </w:style>
  <w:style w:type="character" w:customStyle="1" w:styleId="berschrift1Zchn">
    <w:name w:val="Überschrift 1 Zchn"/>
    <w:basedOn w:val="Absatz-Standardschriftart"/>
    <w:link w:val="berschrift1"/>
    <w:uiPriority w:val="9"/>
    <w:rsid w:val="000A086C"/>
    <w:rPr>
      <w:rFonts w:asciiTheme="majorHAnsi" w:eastAsiaTheme="majorEastAsia" w:hAnsiTheme="majorHAnsi" w:cstheme="majorBidi"/>
      <w:color w:val="2E74B5" w:themeColor="accent1" w:themeShade="BF"/>
      <w:sz w:val="32"/>
      <w:szCs w:val="32"/>
    </w:rPr>
  </w:style>
  <w:style w:type="character" w:customStyle="1" w:styleId="berschrift3Zchn">
    <w:name w:val="Überschrift 3 Zchn"/>
    <w:basedOn w:val="Absatz-Standardschriftart"/>
    <w:link w:val="berschrift3"/>
    <w:uiPriority w:val="9"/>
    <w:rsid w:val="00FC6742"/>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062587">
      <w:bodyDiv w:val="1"/>
      <w:marLeft w:val="0"/>
      <w:marRight w:val="0"/>
      <w:marTop w:val="0"/>
      <w:marBottom w:val="0"/>
      <w:divBdr>
        <w:top w:val="none" w:sz="0" w:space="0" w:color="auto"/>
        <w:left w:val="none" w:sz="0" w:space="0" w:color="auto"/>
        <w:bottom w:val="none" w:sz="0" w:space="0" w:color="auto"/>
        <w:right w:val="none" w:sz="0" w:space="0" w:color="auto"/>
      </w:divBdr>
      <w:divsChild>
        <w:div w:id="881331192">
          <w:marLeft w:val="0"/>
          <w:marRight w:val="0"/>
          <w:marTop w:val="0"/>
          <w:marBottom w:val="0"/>
          <w:divBdr>
            <w:top w:val="none" w:sz="0" w:space="0" w:color="auto"/>
            <w:left w:val="none" w:sz="0" w:space="0" w:color="auto"/>
            <w:bottom w:val="none" w:sz="0" w:space="0" w:color="auto"/>
            <w:right w:val="none" w:sz="0" w:space="0" w:color="auto"/>
          </w:divBdr>
          <w:divsChild>
            <w:div w:id="573782341">
              <w:marLeft w:val="0"/>
              <w:marRight w:val="0"/>
              <w:marTop w:val="0"/>
              <w:marBottom w:val="0"/>
              <w:divBdr>
                <w:top w:val="none" w:sz="0" w:space="0" w:color="auto"/>
                <w:left w:val="none" w:sz="0" w:space="0" w:color="auto"/>
                <w:bottom w:val="none" w:sz="0" w:space="0" w:color="auto"/>
                <w:right w:val="none" w:sz="0" w:space="0" w:color="auto"/>
              </w:divBdr>
              <w:divsChild>
                <w:div w:id="694577313">
                  <w:marLeft w:val="0"/>
                  <w:marRight w:val="0"/>
                  <w:marTop w:val="0"/>
                  <w:marBottom w:val="0"/>
                  <w:divBdr>
                    <w:top w:val="none" w:sz="0" w:space="0" w:color="auto"/>
                    <w:left w:val="none" w:sz="0" w:space="0" w:color="auto"/>
                    <w:bottom w:val="none" w:sz="0" w:space="0" w:color="auto"/>
                    <w:right w:val="none" w:sz="0" w:space="0" w:color="auto"/>
                  </w:divBdr>
                  <w:divsChild>
                    <w:div w:id="1797481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85502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microsoft.com/office/2007/relationships/hdphoto" Target="media/hdphoto1.wdp"/><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96FF51-B202-4306-991A-E96D93359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583</Words>
  <Characters>3676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Havanna</vt:lpstr>
    </vt:vector>
  </TitlesOfParts>
  <Company/>
  <LinksUpToDate>false</LinksUpToDate>
  <CharactersWithSpaces>4251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Havanna</dc:title>
  <dc:subject/>
  <dc:creator>Rainer Haselier</dc:creator>
  <cp:keywords/>
  <dc:description>Herkunft des Textes: 
http://de.wikipedia.org/wiki/Havanna</dc:description>
  <cp:lastModifiedBy>Karl Klipp</cp:lastModifiedBy>
  <cp:revision>3</cp:revision>
  <dcterms:created xsi:type="dcterms:W3CDTF">2013-08-23T13:25:00Z</dcterms:created>
  <dcterms:modified xsi:type="dcterms:W3CDTF">2013-08-23T13:26:00Z</dcterms:modified>
</cp:coreProperties>
</file>